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r w:rsidRPr="00163ACC">
        <w:rPr>
          <w:rFonts w:asciiTheme="minorHAnsi" w:hAnsiTheme="minorHAnsi" w:cstheme="minorHAnsi"/>
          <w:b/>
          <w:sz w:val="28"/>
          <w:szCs w:val="28"/>
        </w:rPr>
        <w:t>tel: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3A405D22" w:rsidR="00E45F69" w:rsidRPr="00811DE5" w:rsidRDefault="00E45F69" w:rsidP="00E45F69">
      <w:pPr>
        <w:jc w:val="both"/>
        <w:rPr>
          <w:rFonts w:asciiTheme="minorHAnsi" w:hAnsiTheme="minorHAnsi" w:cstheme="minorHAnsi"/>
          <w:sz w:val="22"/>
          <w:szCs w:val="22"/>
          <w:u w:val="single"/>
        </w:rPr>
      </w:pPr>
      <w:r w:rsidRPr="00811DE5">
        <w:rPr>
          <w:rFonts w:asciiTheme="minorHAnsi" w:hAnsiTheme="minorHAnsi" w:cstheme="minorHAnsi"/>
          <w:sz w:val="22"/>
          <w:szCs w:val="22"/>
        </w:rPr>
        <w:t xml:space="preserve">                                                                                         </w:t>
      </w:r>
      <w:r w:rsidRPr="00811DE5">
        <w:rPr>
          <w:rFonts w:asciiTheme="minorHAnsi" w:hAnsiTheme="minorHAnsi" w:cstheme="minorHAnsi"/>
          <w:sz w:val="22"/>
          <w:szCs w:val="22"/>
          <w:u w:val="single"/>
        </w:rPr>
        <w:t>Postopek:</w:t>
      </w:r>
      <w:r w:rsidR="00E7675F" w:rsidRPr="00811DE5">
        <w:rPr>
          <w:rFonts w:asciiTheme="minorHAnsi" w:hAnsiTheme="minorHAnsi" w:cstheme="minorHAnsi"/>
          <w:sz w:val="22"/>
          <w:szCs w:val="22"/>
          <w:u w:val="single"/>
        </w:rPr>
        <w:t xml:space="preserve"> </w:t>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E7675F" w:rsidRPr="00811DE5">
        <w:rPr>
          <w:rFonts w:asciiTheme="minorHAnsi" w:hAnsiTheme="minorHAnsi" w:cstheme="minorHAnsi"/>
          <w:sz w:val="22"/>
          <w:szCs w:val="22"/>
          <w:u w:val="single"/>
        </w:rPr>
        <w:t>EN_N_</w:t>
      </w:r>
      <w:r w:rsidR="00BC5614">
        <w:rPr>
          <w:rFonts w:asciiTheme="minorHAnsi" w:hAnsiTheme="minorHAnsi" w:cstheme="minorHAnsi"/>
          <w:sz w:val="22"/>
          <w:szCs w:val="22"/>
          <w:u w:val="single"/>
        </w:rPr>
        <w:t>171</w:t>
      </w:r>
      <w:r w:rsidR="00E7675F" w:rsidRPr="00811DE5">
        <w:rPr>
          <w:rFonts w:asciiTheme="minorHAnsi" w:hAnsiTheme="minorHAnsi" w:cstheme="minorHAnsi"/>
          <w:sz w:val="22"/>
          <w:szCs w:val="22"/>
          <w:u w:val="single"/>
        </w:rPr>
        <w:t>_2025 MŠ</w:t>
      </w:r>
      <w:r w:rsidR="00E922ED" w:rsidRPr="00811DE5">
        <w:rPr>
          <w:rFonts w:asciiTheme="minorHAnsi" w:hAnsiTheme="minorHAnsi" w:cstheme="minorHAnsi"/>
          <w:sz w:val="22"/>
          <w:szCs w:val="22"/>
          <w:u w:val="single"/>
        </w:rPr>
        <w:t xml:space="preserve">                    </w:t>
      </w:r>
    </w:p>
    <w:p w14:paraId="5900CEEB" w14:textId="18B0B69E" w:rsidR="00E45F69" w:rsidRPr="00811DE5" w:rsidRDefault="00E45F69" w:rsidP="00E45F69">
      <w:pPr>
        <w:pStyle w:val="Naslov9"/>
        <w:rPr>
          <w:rFonts w:asciiTheme="minorHAnsi" w:hAnsiTheme="minorHAnsi" w:cstheme="minorHAnsi"/>
          <w:szCs w:val="22"/>
        </w:rPr>
      </w:pPr>
      <w:r w:rsidRPr="00811DE5">
        <w:rPr>
          <w:rFonts w:asciiTheme="minorHAnsi" w:hAnsiTheme="minorHAnsi" w:cstheme="minorHAnsi"/>
          <w:szCs w:val="22"/>
        </w:rPr>
        <w:t xml:space="preserve"> </w:t>
      </w:r>
      <w:r w:rsidR="00E7675F" w:rsidRPr="00811DE5">
        <w:rPr>
          <w:rFonts w:asciiTheme="minorHAnsi" w:hAnsiTheme="minorHAnsi" w:cstheme="minorHAnsi"/>
          <w:szCs w:val="22"/>
        </w:rPr>
        <w:t>Datum:</w:t>
      </w:r>
      <w:r w:rsidR="00B2249E" w:rsidRPr="00811DE5">
        <w:rPr>
          <w:rFonts w:asciiTheme="minorHAnsi" w:hAnsiTheme="minorHAnsi" w:cstheme="minorHAnsi"/>
          <w:szCs w:val="22"/>
        </w:rPr>
        <w:t xml:space="preserve"> </w:t>
      </w:r>
      <w:r w:rsidR="00F55AEE" w:rsidRPr="00811DE5">
        <w:rPr>
          <w:rFonts w:asciiTheme="minorHAnsi" w:hAnsiTheme="minorHAnsi" w:cstheme="minorHAnsi"/>
          <w:szCs w:val="22"/>
        </w:rPr>
        <w:t>28</w:t>
      </w:r>
      <w:r w:rsidR="00E7675F" w:rsidRPr="00811DE5">
        <w:rPr>
          <w:rFonts w:asciiTheme="minorHAnsi" w:hAnsiTheme="minorHAnsi" w:cstheme="minorHAnsi"/>
          <w:szCs w:val="22"/>
        </w:rPr>
        <w:t>.</w:t>
      </w:r>
      <w:r w:rsidR="001D596D" w:rsidRPr="00811DE5">
        <w:rPr>
          <w:rFonts w:asciiTheme="minorHAnsi" w:hAnsiTheme="minorHAnsi" w:cstheme="minorHAnsi"/>
          <w:szCs w:val="22"/>
        </w:rPr>
        <w:t>0</w:t>
      </w:r>
      <w:r w:rsidR="00F55AEE" w:rsidRPr="00811DE5">
        <w:rPr>
          <w:rFonts w:asciiTheme="minorHAnsi" w:hAnsiTheme="minorHAnsi" w:cstheme="minorHAnsi"/>
          <w:szCs w:val="22"/>
        </w:rPr>
        <w:t>8</w:t>
      </w:r>
      <w:r w:rsidR="00E7675F" w:rsidRPr="00811DE5">
        <w:rPr>
          <w:rFonts w:asciiTheme="minorHAnsi" w:hAnsiTheme="minorHAnsi" w:cstheme="minorHAnsi"/>
          <w:szCs w:val="22"/>
        </w:rPr>
        <w:t>.2025</w:t>
      </w:r>
      <w:r w:rsidRPr="00811DE5">
        <w:rPr>
          <w:rFonts w:asciiTheme="minorHAnsi" w:hAnsiTheme="minorHAnsi" w:cstheme="minorHAnsi"/>
          <w:szCs w:val="22"/>
        </w:rPr>
        <w:t xml:space="preserve">                                                                                                                                                                         </w:t>
      </w:r>
    </w:p>
    <w:p w14:paraId="0F0EEF6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22"/>
          <w:szCs w:val="22"/>
        </w:rPr>
      </w:pPr>
    </w:p>
    <w:p w14:paraId="4B02263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22"/>
          <w:szCs w:val="22"/>
        </w:rPr>
      </w:pPr>
      <w:r w:rsidRPr="00811DE5">
        <w:rPr>
          <w:rFonts w:asciiTheme="minorHAnsi" w:hAnsiTheme="minorHAnsi" w:cstheme="minorHAnsi"/>
          <w:sz w:val="22"/>
          <w:szCs w:val="22"/>
        </w:rPr>
        <w:t xml:space="preserve">POVABILO K ODDAJI PONUDBE </w:t>
      </w:r>
    </w:p>
    <w:p w14:paraId="2C800A5B" w14:textId="77777777" w:rsidR="00E45F69" w:rsidRPr="00811DE5" w:rsidRDefault="00E45F69" w:rsidP="00E45F69">
      <w:pPr>
        <w:jc w:val="both"/>
        <w:rPr>
          <w:rFonts w:asciiTheme="minorHAnsi" w:hAnsiTheme="minorHAnsi" w:cstheme="minorHAnsi"/>
          <w:sz w:val="22"/>
          <w:szCs w:val="22"/>
        </w:rPr>
      </w:pPr>
    </w:p>
    <w:p w14:paraId="66ABCC93" w14:textId="77777777" w:rsidR="00CF1A8F" w:rsidRPr="00811DE5" w:rsidRDefault="00CF1A8F" w:rsidP="00D42B45">
      <w:pPr>
        <w:jc w:val="both"/>
        <w:rPr>
          <w:rFonts w:asciiTheme="minorHAnsi" w:hAnsiTheme="minorHAnsi" w:cstheme="minorHAnsi"/>
          <w:noProof/>
          <w:sz w:val="22"/>
          <w:szCs w:val="22"/>
        </w:rPr>
      </w:pPr>
    </w:p>
    <w:p w14:paraId="09F40C70" w14:textId="77777777" w:rsidR="000208F7" w:rsidRPr="00811DE5" w:rsidRDefault="008013CF" w:rsidP="000208F7">
      <w:pPr>
        <w:spacing w:after="240" w:line="276" w:lineRule="auto"/>
        <w:rPr>
          <w:rFonts w:asciiTheme="minorHAnsi" w:hAnsiTheme="minorHAnsi" w:cstheme="minorHAnsi"/>
          <w:sz w:val="22"/>
          <w:szCs w:val="22"/>
        </w:rPr>
      </w:pPr>
      <w:r w:rsidRPr="00811DE5">
        <w:rPr>
          <w:rFonts w:asciiTheme="minorHAnsi" w:hAnsiTheme="minorHAnsi" w:cstheme="minorHAnsi"/>
          <w:sz w:val="22"/>
          <w:szCs w:val="22"/>
        </w:rPr>
        <w:t xml:space="preserve">Vabimo vas k oddaji ponudbe za predmet/storitev: </w:t>
      </w:r>
    </w:p>
    <w:p w14:paraId="25BCE87A" w14:textId="0D943830" w:rsidR="008013CF" w:rsidRPr="00811DE5" w:rsidRDefault="00F55AEE" w:rsidP="008013CF">
      <w:pPr>
        <w:jc w:val="both"/>
        <w:rPr>
          <w:rFonts w:asciiTheme="minorHAnsi" w:hAnsiTheme="minorHAnsi" w:cstheme="minorHAnsi"/>
          <w:b/>
          <w:sz w:val="22"/>
          <w:szCs w:val="22"/>
        </w:rPr>
      </w:pPr>
      <w:bookmarkStart w:id="0" w:name="_Hlk207272555"/>
      <w:r w:rsidRPr="00811DE5">
        <w:rPr>
          <w:rFonts w:asciiTheme="minorHAnsi" w:hAnsiTheme="minorHAnsi" w:cstheme="minorHAnsi"/>
          <w:b/>
          <w:sz w:val="22"/>
          <w:szCs w:val="22"/>
        </w:rPr>
        <w:t>Preiskava vgrajene armature in trdnosti betona v C3</w:t>
      </w:r>
    </w:p>
    <w:bookmarkEnd w:id="0"/>
    <w:p w14:paraId="4341B6F5" w14:textId="77777777" w:rsidR="00F55AEE" w:rsidRPr="00811DE5" w:rsidRDefault="00F55AEE" w:rsidP="008013CF">
      <w:pPr>
        <w:jc w:val="both"/>
        <w:rPr>
          <w:rFonts w:asciiTheme="minorHAnsi" w:hAnsiTheme="minorHAnsi" w:cstheme="minorHAnsi"/>
          <w:b/>
          <w:sz w:val="22"/>
          <w:szCs w:val="22"/>
        </w:rPr>
      </w:pPr>
    </w:p>
    <w:p w14:paraId="72BB2F31" w14:textId="77777777" w:rsidR="00F55AEE" w:rsidRPr="00811DE5" w:rsidRDefault="00F55AEE" w:rsidP="008013CF">
      <w:pPr>
        <w:jc w:val="both"/>
        <w:rPr>
          <w:rFonts w:asciiTheme="minorHAnsi" w:hAnsiTheme="minorHAnsi" w:cstheme="minorHAnsi"/>
          <w:b/>
          <w:color w:val="222222"/>
          <w:sz w:val="22"/>
          <w:szCs w:val="22"/>
        </w:rPr>
      </w:pPr>
    </w:p>
    <w:p w14:paraId="21CE741C" w14:textId="77777777" w:rsidR="00F55AEE" w:rsidRPr="00811DE5" w:rsidRDefault="00F55AEE" w:rsidP="008013CF">
      <w:pPr>
        <w:jc w:val="both"/>
        <w:rPr>
          <w:rFonts w:asciiTheme="minorHAnsi" w:hAnsiTheme="minorHAnsi" w:cstheme="minorHAnsi"/>
          <w:b/>
          <w:color w:val="222222"/>
          <w:sz w:val="22"/>
          <w:szCs w:val="22"/>
        </w:rPr>
      </w:pPr>
    </w:p>
    <w:p w14:paraId="5B2F5F85" w14:textId="14E1C873" w:rsidR="008013CF" w:rsidRPr="00811DE5" w:rsidRDefault="008013CF" w:rsidP="008013CF">
      <w:pPr>
        <w:rPr>
          <w:rFonts w:asciiTheme="minorHAnsi" w:hAnsiTheme="minorHAnsi" w:cstheme="minorHAnsi"/>
          <w:b/>
          <w:bCs/>
          <w:kern w:val="2"/>
          <w:sz w:val="22"/>
          <w:szCs w:val="22"/>
          <w14:ligatures w14:val="standardContextual"/>
        </w:rPr>
      </w:pPr>
      <w:r w:rsidRPr="00811DE5">
        <w:rPr>
          <w:rFonts w:asciiTheme="minorHAnsi" w:hAnsiTheme="minorHAnsi" w:cstheme="minorHAnsi"/>
          <w:b/>
          <w:bCs/>
          <w:kern w:val="2"/>
          <w:sz w:val="22"/>
          <w:szCs w:val="22"/>
          <w14:ligatures w14:val="standardContextual"/>
        </w:rPr>
        <w:t>Specifikacija</w:t>
      </w:r>
      <w:r w:rsidR="00F55AEE" w:rsidRPr="00811DE5">
        <w:rPr>
          <w:rFonts w:asciiTheme="minorHAnsi" w:hAnsiTheme="minorHAnsi" w:cstheme="minorHAnsi"/>
          <w:b/>
          <w:bCs/>
          <w:kern w:val="2"/>
          <w:sz w:val="22"/>
          <w:szCs w:val="22"/>
          <w14:ligatures w14:val="standardContextual"/>
        </w:rPr>
        <w:t xml:space="preserve"> evidenčnega </w:t>
      </w:r>
      <w:r w:rsidRPr="00811DE5">
        <w:rPr>
          <w:rFonts w:asciiTheme="minorHAnsi" w:hAnsiTheme="minorHAnsi" w:cstheme="minorHAnsi"/>
          <w:b/>
          <w:bCs/>
          <w:kern w:val="2"/>
          <w:sz w:val="22"/>
          <w:szCs w:val="22"/>
          <w14:ligatures w14:val="standardContextual"/>
        </w:rPr>
        <w:t xml:space="preserve"> naročila:</w:t>
      </w:r>
    </w:p>
    <w:p w14:paraId="00AAE9AC" w14:textId="77777777" w:rsidR="008013CF" w:rsidRPr="00811DE5" w:rsidRDefault="008013CF" w:rsidP="008013CF">
      <w:pPr>
        <w:rPr>
          <w:rFonts w:asciiTheme="minorHAnsi" w:hAnsiTheme="minorHAnsi" w:cstheme="minorHAnsi"/>
          <w:b/>
          <w:bCs/>
          <w:kern w:val="2"/>
          <w:sz w:val="22"/>
          <w:szCs w:val="22"/>
          <w14:ligatures w14:val="standardContextual"/>
        </w:rPr>
      </w:pPr>
    </w:p>
    <w:p w14:paraId="0538D110" w14:textId="77777777" w:rsidR="00F55AEE" w:rsidRPr="00811DE5" w:rsidRDefault="00F55AEE" w:rsidP="008013CF">
      <w:pPr>
        <w:rPr>
          <w:rFonts w:asciiTheme="minorHAnsi" w:hAnsiTheme="minorHAnsi" w:cstheme="minorHAnsi"/>
          <w:b/>
          <w:bCs/>
          <w:kern w:val="2"/>
          <w:sz w:val="22"/>
          <w:szCs w:val="22"/>
          <w14:ligatures w14:val="standardContextual"/>
        </w:rPr>
      </w:pPr>
    </w:p>
    <w:p w14:paraId="2360A6AA" w14:textId="77777777" w:rsidR="00F55AEE" w:rsidRPr="00811DE5" w:rsidRDefault="00F55AEE" w:rsidP="00F55AEE">
      <w:pPr>
        <w:pStyle w:val="Odstavekseznama"/>
        <w:numPr>
          <w:ilvl w:val="0"/>
          <w:numId w:val="18"/>
        </w:numPr>
        <w:spacing w:after="160" w:line="276" w:lineRule="auto"/>
        <w:jc w:val="both"/>
        <w:rPr>
          <w:rFonts w:asciiTheme="minorHAnsi" w:hAnsiTheme="minorHAnsi" w:cstheme="minorHAnsi"/>
          <w:b/>
          <w:sz w:val="22"/>
          <w:szCs w:val="22"/>
        </w:rPr>
      </w:pPr>
      <w:r w:rsidRPr="00811DE5">
        <w:rPr>
          <w:rFonts w:asciiTheme="minorHAnsi" w:hAnsiTheme="minorHAnsi" w:cstheme="minorHAnsi"/>
          <w:b/>
          <w:sz w:val="22"/>
          <w:szCs w:val="22"/>
        </w:rPr>
        <w:t>Predmet naročila</w:t>
      </w:r>
    </w:p>
    <w:p w14:paraId="4DE67ADC"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Predmet naročila je izvedba nedestruktivne preiskave vgrajene armature v izbranih nosilnih elementih objekta C3 z uporabo elektromagnetnega skenerja armature (tipa Ferroscan ali enakovredno). Hkrati se na mestih, kjer bo izvedena preiskava armature, z nedestruktivno metodo (sklerometrom ali enakovredno) določi trdnost betona. O ugotovitvah se pripravi poročilo.</w:t>
      </w:r>
    </w:p>
    <w:p w14:paraId="1E041F1E"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Poročilo bo osnova za statično presojo za nadzidavo trakta C3 Centralno bolnišničnega objekta za dve nadstropji.</w:t>
      </w:r>
    </w:p>
    <w:p w14:paraId="3DEAF2C2" w14:textId="77777777" w:rsidR="00F55AEE" w:rsidRPr="00811DE5" w:rsidRDefault="00F55AEE" w:rsidP="00F55AEE">
      <w:pPr>
        <w:spacing w:line="276" w:lineRule="auto"/>
        <w:jc w:val="both"/>
        <w:rPr>
          <w:rFonts w:asciiTheme="minorHAnsi" w:hAnsiTheme="minorHAnsi" w:cstheme="minorHAnsi"/>
          <w:sz w:val="22"/>
          <w:szCs w:val="22"/>
        </w:rPr>
      </w:pPr>
    </w:p>
    <w:p w14:paraId="796FD9D6" w14:textId="77777777" w:rsidR="00F55AEE" w:rsidRPr="00811DE5" w:rsidRDefault="00F55AEE" w:rsidP="00F55AEE">
      <w:pPr>
        <w:pStyle w:val="Odstavekseznama"/>
        <w:numPr>
          <w:ilvl w:val="0"/>
          <w:numId w:val="18"/>
        </w:numPr>
        <w:spacing w:after="160" w:line="276" w:lineRule="auto"/>
        <w:jc w:val="both"/>
        <w:rPr>
          <w:rFonts w:asciiTheme="minorHAnsi" w:hAnsiTheme="minorHAnsi" w:cstheme="minorHAnsi"/>
          <w:b/>
          <w:sz w:val="22"/>
          <w:szCs w:val="22"/>
        </w:rPr>
      </w:pPr>
      <w:r w:rsidRPr="00811DE5">
        <w:rPr>
          <w:rFonts w:asciiTheme="minorHAnsi" w:hAnsiTheme="minorHAnsi" w:cstheme="minorHAnsi"/>
          <w:b/>
          <w:sz w:val="22"/>
          <w:szCs w:val="22"/>
        </w:rPr>
        <w:t>Obseg preiskave</w:t>
      </w:r>
    </w:p>
    <w:p w14:paraId="5304CD05"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Preiskave naj se opravijo na karakterističnih elementih:</w:t>
      </w:r>
    </w:p>
    <w:p w14:paraId="7A3A1068" w14:textId="77777777" w:rsidR="00F55AEE" w:rsidRPr="00811DE5" w:rsidRDefault="00F55AEE" w:rsidP="00F55AEE">
      <w:pPr>
        <w:pStyle w:val="Odstavekseznama"/>
        <w:numPr>
          <w:ilvl w:val="0"/>
          <w:numId w:val="17"/>
        </w:numPr>
        <w:spacing w:after="160" w:line="276" w:lineRule="auto"/>
        <w:jc w:val="both"/>
        <w:rPr>
          <w:rFonts w:asciiTheme="minorHAnsi" w:hAnsiTheme="minorHAnsi" w:cstheme="minorHAnsi"/>
          <w:sz w:val="22"/>
          <w:szCs w:val="22"/>
        </w:rPr>
      </w:pPr>
      <w:r w:rsidRPr="00811DE5">
        <w:rPr>
          <w:rFonts w:asciiTheme="minorHAnsi" w:hAnsiTheme="minorHAnsi" w:cstheme="minorHAnsi"/>
          <w:sz w:val="22"/>
          <w:szCs w:val="22"/>
        </w:rPr>
        <w:t>Stebri v pritličju</w:t>
      </w:r>
    </w:p>
    <w:p w14:paraId="20944C96" w14:textId="77777777" w:rsidR="00F55AEE" w:rsidRPr="00811DE5" w:rsidRDefault="00F55AEE" w:rsidP="00F55AEE">
      <w:pPr>
        <w:pStyle w:val="Odstavekseznama"/>
        <w:numPr>
          <w:ilvl w:val="0"/>
          <w:numId w:val="17"/>
        </w:numPr>
        <w:spacing w:after="160" w:line="276" w:lineRule="auto"/>
        <w:jc w:val="both"/>
        <w:rPr>
          <w:rFonts w:asciiTheme="minorHAnsi" w:hAnsiTheme="minorHAnsi" w:cstheme="minorHAnsi"/>
          <w:sz w:val="22"/>
          <w:szCs w:val="22"/>
        </w:rPr>
      </w:pPr>
      <w:r w:rsidRPr="00811DE5">
        <w:rPr>
          <w:rFonts w:asciiTheme="minorHAnsi" w:hAnsiTheme="minorHAnsi" w:cstheme="minorHAnsi"/>
          <w:sz w:val="22"/>
          <w:szCs w:val="22"/>
        </w:rPr>
        <w:t>Etažna plošča v karakterističnem rastru etaže</w:t>
      </w:r>
    </w:p>
    <w:p w14:paraId="744AD20F" w14:textId="77777777" w:rsidR="00F55AEE" w:rsidRPr="00811DE5" w:rsidRDefault="00F55AEE" w:rsidP="00F55AEE">
      <w:pPr>
        <w:pStyle w:val="Odstavekseznama"/>
        <w:numPr>
          <w:ilvl w:val="0"/>
          <w:numId w:val="17"/>
        </w:numPr>
        <w:spacing w:after="160" w:line="276" w:lineRule="auto"/>
        <w:jc w:val="both"/>
        <w:rPr>
          <w:rFonts w:asciiTheme="minorHAnsi" w:hAnsiTheme="minorHAnsi" w:cstheme="minorHAnsi"/>
          <w:sz w:val="22"/>
          <w:szCs w:val="22"/>
        </w:rPr>
      </w:pPr>
      <w:r w:rsidRPr="00811DE5">
        <w:rPr>
          <w:rFonts w:asciiTheme="minorHAnsi" w:hAnsiTheme="minorHAnsi" w:cstheme="minorHAnsi"/>
          <w:sz w:val="22"/>
          <w:szCs w:val="22"/>
        </w:rPr>
        <w:t>Glavne nosilne stene v kletni etaži</w:t>
      </w:r>
    </w:p>
    <w:p w14:paraId="756972CC"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Za vsak tip elementa se izvede meritev na najmanj treh reprezentativnih mestih.</w:t>
      </w:r>
    </w:p>
    <w:p w14:paraId="6965E4EF"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Merilna mesta se izberejo skupaj z osebjem naročnika tako, da ne vplivajo na funkcionalnost prostorov.</w:t>
      </w:r>
    </w:p>
    <w:p w14:paraId="050C832A" w14:textId="77777777" w:rsidR="00F55AEE" w:rsidRPr="00811DE5" w:rsidRDefault="00F55AEE" w:rsidP="00F55AEE">
      <w:pPr>
        <w:spacing w:line="276" w:lineRule="auto"/>
        <w:jc w:val="both"/>
        <w:rPr>
          <w:rFonts w:asciiTheme="minorHAnsi" w:hAnsiTheme="minorHAnsi" w:cstheme="minorHAnsi"/>
          <w:sz w:val="22"/>
          <w:szCs w:val="22"/>
        </w:rPr>
      </w:pPr>
    </w:p>
    <w:p w14:paraId="76FB0057" w14:textId="77777777" w:rsidR="00F55AEE" w:rsidRPr="00811DE5" w:rsidRDefault="00F55AEE" w:rsidP="00F55AEE">
      <w:pPr>
        <w:spacing w:line="276" w:lineRule="auto"/>
        <w:jc w:val="both"/>
        <w:rPr>
          <w:rFonts w:asciiTheme="minorHAnsi" w:hAnsiTheme="minorHAnsi" w:cstheme="minorHAnsi"/>
          <w:sz w:val="22"/>
          <w:szCs w:val="22"/>
        </w:rPr>
      </w:pPr>
    </w:p>
    <w:p w14:paraId="4C1089AB" w14:textId="77777777" w:rsidR="00F55AEE" w:rsidRPr="00811DE5" w:rsidRDefault="00F55AEE" w:rsidP="00F55AEE">
      <w:pPr>
        <w:pStyle w:val="Odstavekseznama"/>
        <w:numPr>
          <w:ilvl w:val="0"/>
          <w:numId w:val="18"/>
        </w:numPr>
        <w:spacing w:after="160" w:line="276" w:lineRule="auto"/>
        <w:jc w:val="both"/>
        <w:rPr>
          <w:rFonts w:asciiTheme="minorHAnsi" w:hAnsiTheme="minorHAnsi" w:cstheme="minorHAnsi"/>
          <w:b/>
          <w:sz w:val="22"/>
          <w:szCs w:val="22"/>
        </w:rPr>
      </w:pPr>
      <w:r w:rsidRPr="00811DE5">
        <w:rPr>
          <w:rFonts w:asciiTheme="minorHAnsi" w:hAnsiTheme="minorHAnsi" w:cstheme="minorHAnsi"/>
          <w:b/>
          <w:sz w:val="22"/>
          <w:szCs w:val="22"/>
        </w:rPr>
        <w:t>Poročilo</w:t>
      </w:r>
    </w:p>
    <w:p w14:paraId="317E53CB"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Poročilo naj zajema podatke o količini in dimenziji armature, ki je vgrajena v nosilnih elementih, ter podatke o trdnosti betona. Rezultati naj bodo prikazani v tabelarni in grafični obliki, ter kjer je mogoče, vrisani v priložene arhitekturne načrte.</w:t>
      </w:r>
    </w:p>
    <w:p w14:paraId="56615116" w14:textId="77777777" w:rsidR="00F55AEE" w:rsidRPr="00811DE5" w:rsidRDefault="00F55AEE" w:rsidP="00F55AEE">
      <w:pPr>
        <w:spacing w:line="276" w:lineRule="auto"/>
        <w:jc w:val="both"/>
        <w:rPr>
          <w:rFonts w:asciiTheme="minorHAnsi" w:hAnsiTheme="minorHAnsi" w:cstheme="minorHAnsi"/>
          <w:sz w:val="22"/>
          <w:szCs w:val="22"/>
        </w:rPr>
      </w:pPr>
    </w:p>
    <w:p w14:paraId="6E7097A0" w14:textId="77777777" w:rsidR="00F55AEE" w:rsidRPr="00811DE5" w:rsidRDefault="00F55AEE" w:rsidP="00F55AEE">
      <w:pPr>
        <w:pStyle w:val="Odstavekseznama"/>
        <w:numPr>
          <w:ilvl w:val="0"/>
          <w:numId w:val="18"/>
        </w:numPr>
        <w:spacing w:after="160" w:line="276" w:lineRule="auto"/>
        <w:jc w:val="both"/>
        <w:rPr>
          <w:rFonts w:asciiTheme="minorHAnsi" w:hAnsiTheme="minorHAnsi" w:cstheme="minorHAnsi"/>
          <w:b/>
          <w:sz w:val="22"/>
          <w:szCs w:val="22"/>
        </w:rPr>
      </w:pPr>
      <w:r w:rsidRPr="00811DE5">
        <w:rPr>
          <w:rFonts w:asciiTheme="minorHAnsi" w:hAnsiTheme="minorHAnsi" w:cstheme="minorHAnsi"/>
          <w:b/>
          <w:sz w:val="22"/>
          <w:szCs w:val="22"/>
        </w:rPr>
        <w:lastRenderedPageBreak/>
        <w:t>Priloge</w:t>
      </w:r>
    </w:p>
    <w:p w14:paraId="7075BEC5"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 xml:space="preserve">Priložen je </w:t>
      </w:r>
      <w:bookmarkStart w:id="1" w:name="_Hlk207272325"/>
      <w:r w:rsidRPr="00811DE5">
        <w:rPr>
          <w:rFonts w:asciiTheme="minorHAnsi" w:hAnsiTheme="minorHAnsi" w:cstheme="minorHAnsi"/>
          <w:sz w:val="22"/>
          <w:szCs w:val="22"/>
        </w:rPr>
        <w:t xml:space="preserve">izsek iz tlorisov in prerezov </w:t>
      </w:r>
      <w:bookmarkEnd w:id="1"/>
      <w:r w:rsidRPr="00811DE5">
        <w:rPr>
          <w:rFonts w:asciiTheme="minorHAnsi" w:hAnsiTheme="minorHAnsi" w:cstheme="minorHAnsi"/>
          <w:sz w:val="22"/>
          <w:szCs w:val="22"/>
        </w:rPr>
        <w:t>z označenimi predlaganimi mesti preiskav. Izbrani izvajalec bo na uvedbi v delo prejel dwg datoteko in dodatne načrte arhitekture v pdf obliki.</w:t>
      </w:r>
    </w:p>
    <w:p w14:paraId="66CDA38B" w14:textId="77777777" w:rsidR="00F55AEE" w:rsidRPr="00811DE5" w:rsidRDefault="00F55AEE" w:rsidP="008013CF">
      <w:pPr>
        <w:contextualSpacing/>
        <w:rPr>
          <w:rFonts w:asciiTheme="minorHAnsi" w:hAnsiTheme="minorHAnsi" w:cstheme="minorHAnsi"/>
          <w:bCs/>
          <w:sz w:val="22"/>
          <w:szCs w:val="22"/>
        </w:rPr>
      </w:pPr>
    </w:p>
    <w:p w14:paraId="1C7A1FF8" w14:textId="77777777" w:rsidR="00F55AEE" w:rsidRPr="00811DE5" w:rsidRDefault="00F55AEE" w:rsidP="008013CF">
      <w:pPr>
        <w:contextualSpacing/>
        <w:rPr>
          <w:rFonts w:asciiTheme="minorHAnsi" w:hAnsiTheme="minorHAnsi" w:cstheme="minorHAnsi"/>
          <w:bCs/>
          <w:sz w:val="22"/>
          <w:szCs w:val="22"/>
        </w:rPr>
      </w:pPr>
    </w:p>
    <w:p w14:paraId="0B8EA9C3" w14:textId="5C94C682"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 xml:space="preserve">Ponudba mora veljati </w:t>
      </w:r>
      <w:r w:rsidR="001D596D" w:rsidRPr="00811DE5">
        <w:rPr>
          <w:rFonts w:asciiTheme="minorHAnsi" w:hAnsiTheme="minorHAnsi" w:cstheme="minorHAnsi"/>
          <w:bCs/>
          <w:sz w:val="22"/>
          <w:szCs w:val="22"/>
        </w:rPr>
        <w:t>60 dni</w:t>
      </w:r>
      <w:r w:rsidRPr="00811DE5">
        <w:rPr>
          <w:rFonts w:asciiTheme="minorHAnsi" w:hAnsiTheme="minorHAnsi" w:cstheme="minorHAnsi"/>
          <w:bCs/>
          <w:sz w:val="22"/>
          <w:szCs w:val="22"/>
        </w:rPr>
        <w:t xml:space="preserve"> od poteka roka za oddajo ponudbe.</w:t>
      </w:r>
    </w:p>
    <w:p w14:paraId="7B1355F5" w14:textId="77777777" w:rsidR="008013CF" w:rsidRPr="00811DE5" w:rsidRDefault="008013CF" w:rsidP="008013CF">
      <w:pPr>
        <w:spacing w:line="269" w:lineRule="auto"/>
        <w:contextualSpacing/>
        <w:jc w:val="both"/>
        <w:rPr>
          <w:rFonts w:asciiTheme="minorHAnsi" w:hAnsiTheme="minorHAnsi" w:cstheme="minorHAnsi"/>
          <w:sz w:val="22"/>
          <w:szCs w:val="22"/>
        </w:rPr>
      </w:pPr>
    </w:p>
    <w:p w14:paraId="7CF82458" w14:textId="77777777" w:rsidR="00F55AEE" w:rsidRPr="00811DE5" w:rsidRDefault="00F55AEE" w:rsidP="00F55AEE">
      <w:pPr>
        <w:spacing w:line="276" w:lineRule="auto"/>
        <w:jc w:val="both"/>
        <w:rPr>
          <w:rFonts w:asciiTheme="minorHAnsi" w:hAnsiTheme="minorHAnsi" w:cstheme="minorHAnsi"/>
          <w:sz w:val="22"/>
          <w:szCs w:val="22"/>
        </w:rPr>
      </w:pPr>
      <w:r w:rsidRPr="00811DE5">
        <w:rPr>
          <w:rFonts w:asciiTheme="minorHAnsi" w:hAnsiTheme="minorHAnsi" w:cstheme="minorHAnsi"/>
          <w:sz w:val="22"/>
          <w:szCs w:val="22"/>
        </w:rPr>
        <w:t>Rok izvedbe je 14 dni od uvedbe v delo.</w:t>
      </w:r>
    </w:p>
    <w:p w14:paraId="3084D7B2" w14:textId="77777777" w:rsidR="008013CF" w:rsidRPr="00811DE5" w:rsidRDefault="008013CF" w:rsidP="008013CF">
      <w:pPr>
        <w:contextualSpacing/>
        <w:rPr>
          <w:rFonts w:asciiTheme="minorHAnsi" w:hAnsiTheme="minorHAnsi" w:cstheme="minorHAnsi"/>
          <w:sz w:val="22"/>
          <w:szCs w:val="22"/>
        </w:rPr>
      </w:pPr>
    </w:p>
    <w:p w14:paraId="735386C0" w14:textId="58C2AF9E"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Pogoj za plačilo računa je uspešna primopredaja izvedenih del, ki vključuje :s strani naročnika podpisano poročilo izvajalca  o  izvedenem  obsegu del   z natančnim opisom izvedenih storitev</w:t>
      </w:r>
      <w:r w:rsidR="00F55AEE" w:rsidRPr="00811DE5">
        <w:rPr>
          <w:rFonts w:asciiTheme="minorHAnsi" w:hAnsiTheme="minorHAnsi" w:cstheme="minorHAnsi"/>
          <w:bCs/>
          <w:sz w:val="22"/>
          <w:szCs w:val="22"/>
        </w:rPr>
        <w:t>.</w:t>
      </w:r>
      <w:r w:rsidRPr="00811DE5">
        <w:rPr>
          <w:rFonts w:asciiTheme="minorHAnsi" w:hAnsiTheme="minorHAnsi" w:cstheme="minorHAnsi"/>
          <w:bCs/>
          <w:sz w:val="22"/>
          <w:szCs w:val="22"/>
        </w:rPr>
        <w:t xml:space="preserve">  Podpisnik </w:t>
      </w:r>
      <w:r w:rsidR="00F55AEE" w:rsidRPr="00811DE5">
        <w:rPr>
          <w:rFonts w:asciiTheme="minorHAnsi" w:hAnsiTheme="minorHAnsi" w:cstheme="minorHAnsi"/>
          <w:bCs/>
          <w:sz w:val="22"/>
          <w:szCs w:val="22"/>
        </w:rPr>
        <w:t xml:space="preserve">poročila </w:t>
      </w:r>
      <w:r w:rsidRPr="00811DE5">
        <w:rPr>
          <w:rFonts w:asciiTheme="minorHAnsi" w:hAnsiTheme="minorHAnsi" w:cstheme="minorHAnsi"/>
          <w:bCs/>
          <w:sz w:val="22"/>
          <w:szCs w:val="22"/>
        </w:rPr>
        <w:t>je pristojna oseba naročnika storitve.</w:t>
      </w:r>
    </w:p>
    <w:p w14:paraId="666571B4" w14:textId="77777777" w:rsidR="008013CF" w:rsidRPr="00811DE5" w:rsidRDefault="008013CF" w:rsidP="008013CF">
      <w:pPr>
        <w:contextualSpacing/>
        <w:rPr>
          <w:rFonts w:asciiTheme="minorHAnsi" w:hAnsiTheme="minorHAnsi" w:cstheme="minorHAnsi"/>
          <w:bCs/>
          <w:sz w:val="22"/>
          <w:szCs w:val="22"/>
        </w:rPr>
      </w:pPr>
    </w:p>
    <w:p w14:paraId="1F0CDE0E" w14:textId="77777777" w:rsidR="00901949" w:rsidRPr="00811DE5" w:rsidRDefault="00901949" w:rsidP="00901949">
      <w:pPr>
        <w:jc w:val="both"/>
        <w:rPr>
          <w:rFonts w:asciiTheme="minorHAnsi" w:hAnsiTheme="minorHAnsi" w:cstheme="minorHAnsi"/>
          <w:bCs/>
          <w:sz w:val="22"/>
          <w:szCs w:val="22"/>
          <w:lang w:eastAsia="zh-CN"/>
        </w:rPr>
      </w:pPr>
      <w:bookmarkStart w:id="2" w:name="_Hlk172022556"/>
      <w:r w:rsidRPr="00811DE5">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bookmarkEnd w:id="2"/>
    <w:p w14:paraId="4BAF9374" w14:textId="77777777" w:rsidR="00901949" w:rsidRPr="00811DE5" w:rsidRDefault="00901949" w:rsidP="00901949">
      <w:pPr>
        <w:jc w:val="both"/>
        <w:rPr>
          <w:rFonts w:asciiTheme="minorHAnsi" w:hAnsiTheme="minorHAnsi" w:cstheme="minorHAnsi"/>
          <w:sz w:val="22"/>
          <w:szCs w:val="22"/>
        </w:rPr>
      </w:pPr>
    </w:p>
    <w:p w14:paraId="29B8B736" w14:textId="77777777" w:rsidR="00901949" w:rsidRPr="00811DE5" w:rsidRDefault="00901949" w:rsidP="00901949">
      <w:pPr>
        <w:rPr>
          <w:rFonts w:asciiTheme="minorHAnsi" w:hAnsiTheme="minorHAnsi" w:cstheme="minorHAnsi"/>
          <w:i/>
          <w:iCs/>
          <w:sz w:val="22"/>
          <w:szCs w:val="22"/>
        </w:rPr>
      </w:pPr>
      <w:r w:rsidRPr="00811DE5">
        <w:rPr>
          <w:rFonts w:asciiTheme="minorHAnsi" w:hAnsiTheme="minorHAnsi" w:cstheme="minorHAnsi"/>
          <w:i/>
          <w:iCs/>
          <w:sz w:val="22"/>
          <w:szCs w:val="22"/>
        </w:rPr>
        <w:t>Naročnik se zavezuje naročeno ter dobavljeno blago, izvedeno storitev plačati v roku  30 dni od datuma uradnega prejema računa oziroma v roku, skladno z veljavno zakonodajo.</w:t>
      </w:r>
    </w:p>
    <w:p w14:paraId="2E5965F0" w14:textId="77777777" w:rsidR="00901949" w:rsidRPr="00811DE5" w:rsidRDefault="00901949" w:rsidP="00901949">
      <w:pPr>
        <w:jc w:val="both"/>
        <w:rPr>
          <w:rFonts w:asciiTheme="minorHAnsi" w:hAnsiTheme="minorHAnsi" w:cstheme="minorHAnsi"/>
          <w:sz w:val="22"/>
          <w:szCs w:val="22"/>
          <w:u w:val="single"/>
          <w:lang w:eastAsia="zh-CN"/>
        </w:rPr>
      </w:pPr>
    </w:p>
    <w:p w14:paraId="36A8816E" w14:textId="77777777" w:rsidR="00901949" w:rsidRPr="00811DE5" w:rsidRDefault="00901949" w:rsidP="00901949">
      <w:pPr>
        <w:jc w:val="both"/>
        <w:rPr>
          <w:rFonts w:asciiTheme="minorHAnsi" w:hAnsiTheme="minorHAnsi" w:cstheme="minorHAnsi"/>
          <w:sz w:val="22"/>
          <w:szCs w:val="22"/>
          <w:lang w:eastAsia="zh-CN"/>
        </w:rPr>
      </w:pPr>
      <w:r w:rsidRPr="00811DE5">
        <w:rPr>
          <w:rFonts w:asciiTheme="minorHAnsi" w:hAnsiTheme="minorHAnsi" w:cstheme="minorHAnsi"/>
          <w:sz w:val="22"/>
          <w:szCs w:val="22"/>
          <w:lang w:eastAsia="zh-CN"/>
        </w:rPr>
        <w:t>Merilo za izbor: najnižja vrednost ponudbe v EUR z DDV ob izpolnjevanju tehničnih zahtev naročnika.</w:t>
      </w:r>
    </w:p>
    <w:p w14:paraId="7CE63299" w14:textId="77777777" w:rsidR="008013CF" w:rsidRPr="00811DE5" w:rsidRDefault="008013CF" w:rsidP="008013CF">
      <w:pPr>
        <w:contextualSpacing/>
        <w:rPr>
          <w:rFonts w:asciiTheme="minorHAnsi" w:hAnsiTheme="minorHAnsi" w:cstheme="minorHAnsi"/>
          <w:bCs/>
          <w:sz w:val="22"/>
          <w:szCs w:val="22"/>
        </w:rPr>
      </w:pPr>
    </w:p>
    <w:p w14:paraId="2630232D" w14:textId="77777777"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11DE5" w:rsidRDefault="00901949" w:rsidP="008013CF">
      <w:pPr>
        <w:contextualSpacing/>
        <w:rPr>
          <w:rFonts w:asciiTheme="minorHAnsi" w:hAnsiTheme="minorHAnsi" w:cstheme="minorHAnsi"/>
          <w:bCs/>
          <w:sz w:val="22"/>
          <w:szCs w:val="22"/>
        </w:rPr>
      </w:pPr>
    </w:p>
    <w:p w14:paraId="25C290B3" w14:textId="77777777" w:rsidR="00061053" w:rsidRPr="00811DE5" w:rsidRDefault="00061053" w:rsidP="008013CF">
      <w:pPr>
        <w:contextualSpacing/>
        <w:rPr>
          <w:rFonts w:asciiTheme="minorHAnsi" w:hAnsiTheme="minorHAnsi" w:cstheme="minorHAnsi"/>
          <w:bCs/>
          <w:sz w:val="22"/>
          <w:szCs w:val="22"/>
        </w:rPr>
      </w:pPr>
    </w:p>
    <w:p w14:paraId="30712920" w14:textId="77777777" w:rsidR="00901949" w:rsidRPr="00811DE5" w:rsidRDefault="00901949" w:rsidP="00901949">
      <w:pPr>
        <w:pStyle w:val="Brezrazmikov"/>
        <w:jc w:val="both"/>
        <w:rPr>
          <w:rFonts w:asciiTheme="minorHAnsi" w:hAnsiTheme="minorHAnsi" w:cstheme="minorHAnsi"/>
          <w:sz w:val="22"/>
          <w:szCs w:val="22"/>
        </w:rPr>
      </w:pPr>
      <w:r w:rsidRPr="00811DE5">
        <w:rPr>
          <w:rFonts w:asciiTheme="minorHAnsi" w:hAnsiTheme="minorHAnsi" w:cstheme="minorHAnsi"/>
          <w:sz w:val="22"/>
          <w:szCs w:val="22"/>
        </w:rPr>
        <w:t>Priloge:</w:t>
      </w:r>
    </w:p>
    <w:p w14:paraId="377CFB45" w14:textId="7AEA4DBF" w:rsidR="00811DE5" w:rsidRPr="00811DE5" w:rsidRDefault="00811DE5" w:rsidP="00811DE5">
      <w:pPr>
        <w:pStyle w:val="Brezrazmikov"/>
        <w:numPr>
          <w:ilvl w:val="0"/>
          <w:numId w:val="12"/>
        </w:numPr>
        <w:jc w:val="both"/>
        <w:rPr>
          <w:rFonts w:asciiTheme="minorHAnsi" w:hAnsiTheme="minorHAnsi" w:cstheme="minorHAnsi"/>
          <w:sz w:val="22"/>
          <w:szCs w:val="22"/>
        </w:rPr>
      </w:pPr>
      <w:r w:rsidRPr="00811DE5">
        <w:rPr>
          <w:rFonts w:asciiTheme="minorHAnsi" w:hAnsiTheme="minorHAnsi" w:cstheme="minorHAnsi"/>
          <w:sz w:val="22"/>
          <w:szCs w:val="22"/>
        </w:rPr>
        <w:t>ponudbeni predračun</w:t>
      </w:r>
    </w:p>
    <w:p w14:paraId="0D6AD65B" w14:textId="13617093" w:rsidR="00F55AEE" w:rsidRPr="00811DE5" w:rsidRDefault="00811DE5" w:rsidP="000208F7">
      <w:pPr>
        <w:pStyle w:val="Brezrazmikov"/>
        <w:numPr>
          <w:ilvl w:val="0"/>
          <w:numId w:val="12"/>
        </w:numPr>
        <w:jc w:val="both"/>
        <w:rPr>
          <w:rFonts w:asciiTheme="minorHAnsi" w:hAnsiTheme="minorHAnsi" w:cstheme="minorHAnsi"/>
          <w:sz w:val="22"/>
          <w:szCs w:val="22"/>
        </w:rPr>
      </w:pPr>
      <w:r w:rsidRPr="00811DE5">
        <w:rPr>
          <w:rFonts w:asciiTheme="minorHAnsi" w:hAnsiTheme="minorHAnsi" w:cstheme="minorHAnsi"/>
          <w:sz w:val="22"/>
          <w:szCs w:val="22"/>
        </w:rPr>
        <w:t>I</w:t>
      </w:r>
      <w:r w:rsidR="00F55AEE" w:rsidRPr="00811DE5">
        <w:rPr>
          <w:rFonts w:asciiTheme="minorHAnsi" w:hAnsiTheme="minorHAnsi" w:cstheme="minorHAnsi"/>
          <w:sz w:val="22"/>
          <w:szCs w:val="22"/>
        </w:rPr>
        <w:t xml:space="preserve">zsek iz tlorisov in prerezov </w:t>
      </w:r>
    </w:p>
    <w:p w14:paraId="78EF5DF0" w14:textId="77777777" w:rsidR="008013CF" w:rsidRPr="00811DE5" w:rsidRDefault="008013CF" w:rsidP="008013CF">
      <w:pPr>
        <w:jc w:val="both"/>
        <w:rPr>
          <w:rFonts w:asciiTheme="minorHAnsi" w:hAnsiTheme="minorHAnsi" w:cstheme="minorHAnsi"/>
          <w:sz w:val="22"/>
          <w:szCs w:val="22"/>
        </w:rPr>
      </w:pPr>
    </w:p>
    <w:p w14:paraId="12A92B10" w14:textId="77777777" w:rsidR="00061053" w:rsidRPr="00811DE5" w:rsidRDefault="00061053" w:rsidP="008013CF">
      <w:pPr>
        <w:jc w:val="both"/>
        <w:rPr>
          <w:rFonts w:asciiTheme="minorHAnsi" w:hAnsiTheme="minorHAnsi" w:cstheme="minorHAnsi"/>
          <w:sz w:val="22"/>
          <w:szCs w:val="22"/>
        </w:rPr>
      </w:pPr>
    </w:p>
    <w:p w14:paraId="7461B571" w14:textId="77777777" w:rsidR="00901949" w:rsidRPr="00811DE5" w:rsidRDefault="00901949" w:rsidP="00901949">
      <w:pPr>
        <w:spacing w:line="266" w:lineRule="auto"/>
        <w:jc w:val="both"/>
        <w:rPr>
          <w:rFonts w:asciiTheme="minorHAnsi" w:hAnsiTheme="minorHAnsi" w:cstheme="minorHAnsi"/>
          <w:sz w:val="22"/>
          <w:szCs w:val="22"/>
        </w:rPr>
      </w:pPr>
      <w:r w:rsidRPr="00811DE5">
        <w:rPr>
          <w:rFonts w:asciiTheme="minorHAnsi" w:hAnsiTheme="minorHAnsi" w:cstheme="minorHAnsi"/>
          <w:sz w:val="22"/>
          <w:szCs w:val="22"/>
        </w:rPr>
        <w:t>Kontaktna oseba s strani naročnika :</w:t>
      </w:r>
    </w:p>
    <w:p w14:paraId="36839D81" w14:textId="02D89F16" w:rsidR="00901949" w:rsidRPr="00811DE5" w:rsidRDefault="00901949" w:rsidP="00901949">
      <w:pPr>
        <w:spacing w:line="268" w:lineRule="auto"/>
        <w:jc w:val="both"/>
        <w:rPr>
          <w:rFonts w:asciiTheme="minorHAnsi" w:hAnsiTheme="minorHAnsi" w:cstheme="minorHAnsi"/>
          <w:sz w:val="22"/>
          <w:szCs w:val="22"/>
          <w:u w:val="single"/>
        </w:rPr>
      </w:pPr>
      <w:r w:rsidRPr="00811DE5">
        <w:rPr>
          <w:rFonts w:asciiTheme="minorHAnsi" w:hAnsiTheme="minorHAnsi" w:cstheme="minorHAnsi"/>
          <w:sz w:val="22"/>
          <w:szCs w:val="22"/>
          <w:u w:val="single"/>
        </w:rPr>
        <w:t xml:space="preserve">Matjaž Štinek, GSM: +386 41 675 561, E-mail: </w:t>
      </w:r>
      <w:hyperlink r:id="rId12" w:history="1">
        <w:r w:rsidRPr="00811DE5">
          <w:rPr>
            <w:rStyle w:val="Hiperpovezava"/>
            <w:rFonts w:asciiTheme="minorHAnsi" w:hAnsiTheme="minorHAnsi" w:cstheme="minorHAnsi"/>
            <w:sz w:val="22"/>
            <w:szCs w:val="22"/>
          </w:rPr>
          <w:t>matjaz.stinek@sb-celje.si</w:t>
        </w:r>
      </w:hyperlink>
      <w:r w:rsidRPr="00811DE5">
        <w:rPr>
          <w:rFonts w:asciiTheme="minorHAnsi" w:hAnsiTheme="minorHAnsi" w:cstheme="minorHAnsi"/>
          <w:sz w:val="22"/>
          <w:szCs w:val="22"/>
          <w:u w:val="single"/>
        </w:rPr>
        <w:t xml:space="preserve"> </w:t>
      </w:r>
    </w:p>
    <w:p w14:paraId="59D329F5" w14:textId="77777777" w:rsidR="008013CF" w:rsidRPr="00811DE5" w:rsidRDefault="008013CF" w:rsidP="008013CF">
      <w:pPr>
        <w:jc w:val="both"/>
        <w:rPr>
          <w:rFonts w:asciiTheme="minorHAnsi" w:hAnsiTheme="minorHAnsi" w:cstheme="minorHAnsi"/>
          <w:sz w:val="22"/>
          <w:szCs w:val="22"/>
        </w:rPr>
      </w:pPr>
    </w:p>
    <w:p w14:paraId="4053071B" w14:textId="0015440A" w:rsidR="008013CF" w:rsidRPr="00811DE5" w:rsidRDefault="008013CF" w:rsidP="00F55AEE">
      <w:pPr>
        <w:jc w:val="both"/>
        <w:rPr>
          <w:rFonts w:asciiTheme="minorHAnsi" w:hAnsiTheme="minorHAnsi" w:cstheme="minorHAnsi"/>
          <w:sz w:val="22"/>
          <w:szCs w:val="22"/>
        </w:rPr>
      </w:pPr>
      <w:r w:rsidRPr="00811DE5">
        <w:rPr>
          <w:rFonts w:asciiTheme="minorHAnsi" w:hAnsiTheme="minorHAnsi" w:cstheme="minorHAnsi"/>
          <w:sz w:val="22"/>
          <w:szCs w:val="22"/>
        </w:rPr>
        <w:t xml:space="preserve">Ponudbe pošljite na naslov elektronske pošte </w:t>
      </w:r>
      <w:hyperlink r:id="rId13" w:history="1">
        <w:r w:rsidRPr="00811DE5">
          <w:rPr>
            <w:rStyle w:val="Hiperpovezava"/>
            <w:rFonts w:asciiTheme="minorHAnsi" w:hAnsiTheme="minorHAnsi" w:cstheme="minorHAnsi"/>
            <w:color w:val="auto"/>
            <w:sz w:val="22"/>
            <w:szCs w:val="22"/>
          </w:rPr>
          <w:t>Nabava2@sb-celje.si</w:t>
        </w:r>
      </w:hyperlink>
      <w:r w:rsidRPr="00811DE5">
        <w:rPr>
          <w:rFonts w:asciiTheme="minorHAnsi" w:hAnsiTheme="minorHAnsi" w:cstheme="minorHAnsi"/>
          <w:sz w:val="22"/>
          <w:szCs w:val="22"/>
        </w:rPr>
        <w:t xml:space="preserve"> v z oznako EN_ N_</w:t>
      </w:r>
      <w:r w:rsidR="00BC5614">
        <w:rPr>
          <w:rFonts w:asciiTheme="minorHAnsi" w:hAnsiTheme="minorHAnsi" w:cstheme="minorHAnsi"/>
          <w:sz w:val="22"/>
          <w:szCs w:val="22"/>
        </w:rPr>
        <w:t>171</w:t>
      </w:r>
      <w:r w:rsidRPr="00811DE5">
        <w:rPr>
          <w:rFonts w:asciiTheme="minorHAnsi" w:hAnsiTheme="minorHAnsi" w:cstheme="minorHAnsi"/>
          <w:sz w:val="22"/>
          <w:szCs w:val="22"/>
        </w:rPr>
        <w:t xml:space="preserve">_2025 </w:t>
      </w:r>
      <w:r w:rsidR="00F55AEE" w:rsidRPr="00811DE5">
        <w:rPr>
          <w:rFonts w:asciiTheme="minorHAnsi" w:hAnsiTheme="minorHAnsi" w:cstheme="minorHAnsi"/>
          <w:b/>
          <w:sz w:val="22"/>
          <w:szCs w:val="22"/>
        </w:rPr>
        <w:t xml:space="preserve">Preiskava vgrajene armature in trdnosti betona v C3 </w:t>
      </w:r>
      <w:r w:rsidRPr="00811DE5">
        <w:rPr>
          <w:rFonts w:asciiTheme="minorHAnsi" w:hAnsiTheme="minorHAnsi" w:cstheme="minorHAnsi"/>
          <w:bCs/>
          <w:sz w:val="22"/>
          <w:szCs w:val="22"/>
        </w:rPr>
        <w:t xml:space="preserve">do najkasneje </w:t>
      </w:r>
      <w:r w:rsidR="00506FA9">
        <w:rPr>
          <w:rFonts w:asciiTheme="minorHAnsi" w:hAnsiTheme="minorHAnsi" w:cstheme="minorHAnsi"/>
          <w:bCs/>
          <w:sz w:val="22"/>
          <w:szCs w:val="22"/>
        </w:rPr>
        <w:t>05</w:t>
      </w:r>
      <w:r w:rsidRPr="00811DE5">
        <w:rPr>
          <w:rFonts w:asciiTheme="minorHAnsi" w:hAnsiTheme="minorHAnsi" w:cstheme="minorHAnsi"/>
          <w:bCs/>
          <w:sz w:val="22"/>
          <w:szCs w:val="22"/>
        </w:rPr>
        <w:t>.0</w:t>
      </w:r>
      <w:r w:rsidR="00F55AEE" w:rsidRPr="00811DE5">
        <w:rPr>
          <w:rFonts w:asciiTheme="minorHAnsi" w:hAnsiTheme="minorHAnsi" w:cstheme="minorHAnsi"/>
          <w:bCs/>
          <w:sz w:val="22"/>
          <w:szCs w:val="22"/>
        </w:rPr>
        <w:t>9</w:t>
      </w:r>
      <w:r w:rsidRPr="00811DE5">
        <w:rPr>
          <w:rFonts w:asciiTheme="minorHAnsi" w:hAnsiTheme="minorHAnsi" w:cstheme="minorHAnsi"/>
          <w:bCs/>
          <w:sz w:val="22"/>
          <w:szCs w:val="22"/>
        </w:rPr>
        <w:t xml:space="preserve">.2025 do 12.00 ure.                                                                           </w:t>
      </w:r>
    </w:p>
    <w:p w14:paraId="37B3DCB4" w14:textId="1708790B" w:rsidR="00E45F69" w:rsidRPr="00811DE5" w:rsidRDefault="00E45F69" w:rsidP="00C632BD">
      <w:pPr>
        <w:spacing w:line="269" w:lineRule="auto"/>
        <w:jc w:val="both"/>
        <w:rPr>
          <w:rFonts w:asciiTheme="minorHAnsi" w:hAnsiTheme="minorHAnsi" w:cstheme="minorHAnsi"/>
          <w:sz w:val="22"/>
          <w:szCs w:val="22"/>
        </w:rPr>
      </w:pPr>
      <w:r w:rsidRPr="00811DE5">
        <w:rPr>
          <w:rFonts w:asciiTheme="minorHAnsi" w:hAnsiTheme="minorHAnsi" w:cstheme="minorHAnsi"/>
          <w:sz w:val="22"/>
          <w:szCs w:val="22"/>
        </w:rPr>
        <w:t xml:space="preserve">                                                                      </w:t>
      </w:r>
    </w:p>
    <w:p w14:paraId="0C8CC489" w14:textId="6D4B907D" w:rsidR="009E5A31" w:rsidRPr="00811DE5" w:rsidRDefault="009E5A31" w:rsidP="009E5A31">
      <w:pPr>
        <w:jc w:val="right"/>
        <w:rPr>
          <w:rFonts w:asciiTheme="minorHAnsi" w:hAnsiTheme="minorHAnsi" w:cstheme="minorHAnsi"/>
          <w:color w:val="000000" w:themeColor="text1"/>
          <w:sz w:val="22"/>
          <w:szCs w:val="22"/>
        </w:rPr>
      </w:pPr>
      <w:bookmarkStart w:id="3" w:name="_Hlk169592902"/>
      <w:r w:rsidRPr="00811DE5">
        <w:rPr>
          <w:rFonts w:asciiTheme="minorHAnsi" w:hAnsiTheme="minorHAnsi" w:cstheme="minorHAnsi"/>
          <w:color w:val="000000" w:themeColor="text1"/>
          <w:sz w:val="22"/>
          <w:szCs w:val="22"/>
        </w:rPr>
        <w:t>Vodja službe za nabavo nemedicinske opreme,</w:t>
      </w:r>
    </w:p>
    <w:p w14:paraId="0F5C7A6A" w14:textId="77777777" w:rsidR="009E5A31" w:rsidRPr="00811DE5" w:rsidRDefault="009E5A31" w:rsidP="009E5A31">
      <w:pPr>
        <w:jc w:val="right"/>
        <w:rPr>
          <w:rFonts w:asciiTheme="minorHAnsi" w:hAnsiTheme="minorHAnsi" w:cstheme="minorHAnsi"/>
          <w:color w:val="000000" w:themeColor="text1"/>
          <w:sz w:val="22"/>
          <w:szCs w:val="22"/>
        </w:rPr>
      </w:pPr>
      <w:r w:rsidRPr="00811DE5">
        <w:rPr>
          <w:rFonts w:asciiTheme="minorHAnsi" w:hAnsiTheme="minorHAnsi" w:cstheme="minorHAnsi"/>
          <w:color w:val="000000" w:themeColor="text1"/>
          <w:sz w:val="22"/>
          <w:szCs w:val="22"/>
        </w:rPr>
        <w:t xml:space="preserve">nemedicinskega potrošnega materiala in storitev </w:t>
      </w:r>
    </w:p>
    <w:bookmarkEnd w:id="3"/>
    <w:p w14:paraId="69D0E249" w14:textId="77777777" w:rsidR="009E5A31" w:rsidRPr="00811DE5" w:rsidRDefault="009E5A31" w:rsidP="009E5A31">
      <w:pPr>
        <w:spacing w:line="269" w:lineRule="auto"/>
        <w:rPr>
          <w:rFonts w:asciiTheme="minorHAnsi" w:hAnsiTheme="minorHAnsi" w:cstheme="minorHAnsi"/>
          <w:sz w:val="22"/>
          <w:szCs w:val="22"/>
        </w:rPr>
      </w:pPr>
    </w:p>
    <w:p w14:paraId="0D860A0D" w14:textId="42BA5862" w:rsidR="009E5A31" w:rsidRPr="00811DE5" w:rsidRDefault="009E5A31" w:rsidP="009E5A31">
      <w:pPr>
        <w:spacing w:line="276" w:lineRule="auto"/>
        <w:ind w:left="3540" w:firstLine="708"/>
        <w:rPr>
          <w:rFonts w:asciiTheme="minorHAnsi" w:hAnsiTheme="minorHAnsi" w:cstheme="minorHAnsi"/>
          <w:sz w:val="22"/>
          <w:szCs w:val="22"/>
        </w:rPr>
      </w:pPr>
      <w:r w:rsidRPr="00811DE5">
        <w:rPr>
          <w:rFonts w:asciiTheme="minorHAnsi" w:hAnsiTheme="minorHAnsi" w:cstheme="minorHAnsi"/>
          <w:sz w:val="22"/>
          <w:szCs w:val="22"/>
        </w:rPr>
        <w:t xml:space="preserve">                              Matjaž Štinek, univ. dipl. ekon</w:t>
      </w:r>
      <w:r w:rsidR="00901949" w:rsidRPr="00811DE5">
        <w:rPr>
          <w:rFonts w:asciiTheme="minorHAnsi" w:hAnsiTheme="minorHAnsi" w:cstheme="minorHAnsi"/>
          <w:sz w:val="22"/>
          <w:szCs w:val="22"/>
        </w:rPr>
        <w:t>.</w:t>
      </w:r>
      <w:r w:rsidRPr="00811DE5">
        <w:rPr>
          <w:rFonts w:asciiTheme="minorHAnsi" w:hAnsiTheme="minorHAnsi" w:cstheme="minorHAnsi"/>
          <w:sz w:val="22"/>
          <w:szCs w:val="22"/>
        </w:rPr>
        <w:t xml:space="preserve"> </w:t>
      </w:r>
    </w:p>
    <w:p w14:paraId="6A3C4E0A" w14:textId="7EE5B19E" w:rsidR="00061053" w:rsidRDefault="0006105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CDBEC10"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PONUDBENI PREDRAČUN</w:t>
      </w:r>
    </w:p>
    <w:p w14:paraId="1BADF888" w14:textId="77777777" w:rsidR="00811DE5" w:rsidRPr="00811DE5" w:rsidRDefault="003C3F62" w:rsidP="00811DE5">
      <w:pPr>
        <w:jc w:val="both"/>
        <w:rPr>
          <w:rFonts w:asciiTheme="minorHAnsi" w:hAnsiTheme="minorHAnsi" w:cstheme="minorHAnsi"/>
          <w:b/>
          <w:sz w:val="18"/>
          <w:szCs w:val="18"/>
        </w:rPr>
      </w:pPr>
      <w:r w:rsidRPr="00811DE5">
        <w:rPr>
          <w:rFonts w:asciiTheme="minorHAnsi" w:hAnsiTheme="minorHAnsi" w:cstheme="minorHAnsi"/>
          <w:sz w:val="18"/>
          <w:szCs w:val="18"/>
        </w:rPr>
        <w:t xml:space="preserve">Na podlagi evidenčnega naročila </w:t>
      </w:r>
      <w:r w:rsidR="00811DE5" w:rsidRPr="00811DE5">
        <w:rPr>
          <w:rFonts w:asciiTheme="minorHAnsi" w:hAnsiTheme="minorHAnsi" w:cstheme="minorHAnsi"/>
          <w:b/>
          <w:sz w:val="18"/>
          <w:szCs w:val="18"/>
        </w:rPr>
        <w:t>Preiskava vgrajene armature in trdnosti betona v C3</w:t>
      </w:r>
    </w:p>
    <w:p w14:paraId="42E72B85" w14:textId="7C244455" w:rsidR="003C3F62" w:rsidRPr="00811DE5" w:rsidRDefault="003C3F62" w:rsidP="003C3F62">
      <w:pPr>
        <w:spacing w:line="254" w:lineRule="auto"/>
        <w:rPr>
          <w:rFonts w:asciiTheme="minorHAnsi" w:hAnsiTheme="minorHAnsi" w:cstheme="minorHAnsi"/>
          <w:b/>
          <w:bCs/>
          <w:sz w:val="18"/>
          <w:szCs w:val="18"/>
        </w:rPr>
      </w:pPr>
    </w:p>
    <w:p w14:paraId="397D67F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oddajamo</w:t>
      </w:r>
      <w:r w:rsidRPr="00811DE5">
        <w:rPr>
          <w:rFonts w:asciiTheme="minorHAnsi" w:hAnsiTheme="minorHAnsi" w:cstheme="minorHAnsi"/>
          <w:b/>
          <w:bCs/>
          <w:sz w:val="18"/>
          <w:szCs w:val="18"/>
        </w:rPr>
        <w:t xml:space="preserve"> </w:t>
      </w:r>
      <w:r w:rsidRPr="00811DE5">
        <w:rPr>
          <w:rFonts w:asciiTheme="minorHAnsi" w:hAnsiTheme="minorHAnsi" w:cstheme="minorHAnsi"/>
          <w:sz w:val="18"/>
          <w:szCs w:val="18"/>
        </w:rPr>
        <w:t>ponudbo:</w:t>
      </w:r>
    </w:p>
    <w:p w14:paraId="1B0AD9C8"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br/>
        <w:t>Ponudnik:</w:t>
      </w:r>
    </w:p>
    <w:p w14:paraId="0A51A015"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7876F19C"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061FDF6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b/>
          <w:bCs/>
          <w:sz w:val="18"/>
          <w:szCs w:val="18"/>
        </w:rPr>
        <w:t>_____________________________________</w:t>
      </w:r>
      <w:r w:rsidRPr="00811DE5">
        <w:rPr>
          <w:rFonts w:asciiTheme="minorHAnsi" w:hAnsiTheme="minorHAnsi" w:cstheme="minorHAnsi"/>
          <w:b/>
          <w:bCs/>
          <w:sz w:val="18"/>
          <w:szCs w:val="18"/>
        </w:rPr>
        <w:br/>
      </w:r>
    </w:p>
    <w:p w14:paraId="0FCAB529" w14:textId="77777777" w:rsidR="003C3F62" w:rsidRPr="00811DE5" w:rsidRDefault="003C3F62" w:rsidP="003C3F62">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811DE5" w14:paraId="4A6B6788" w14:textId="77777777" w:rsidTr="003C3F62">
        <w:tc>
          <w:tcPr>
            <w:tcW w:w="441" w:type="dxa"/>
          </w:tcPr>
          <w:p w14:paraId="6E949C9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A</w:t>
            </w:r>
          </w:p>
        </w:tc>
        <w:tc>
          <w:tcPr>
            <w:tcW w:w="4061" w:type="dxa"/>
          </w:tcPr>
          <w:p w14:paraId="56483D9F"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B</w:t>
            </w:r>
          </w:p>
        </w:tc>
        <w:tc>
          <w:tcPr>
            <w:tcW w:w="756" w:type="dxa"/>
          </w:tcPr>
          <w:p w14:paraId="2C70E4D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C</w:t>
            </w:r>
          </w:p>
        </w:tc>
        <w:tc>
          <w:tcPr>
            <w:tcW w:w="709" w:type="dxa"/>
          </w:tcPr>
          <w:p w14:paraId="0207CB0D"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D</w:t>
            </w:r>
          </w:p>
        </w:tc>
        <w:tc>
          <w:tcPr>
            <w:tcW w:w="1691" w:type="dxa"/>
          </w:tcPr>
          <w:p w14:paraId="00055505"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E</w:t>
            </w:r>
          </w:p>
        </w:tc>
        <w:tc>
          <w:tcPr>
            <w:tcW w:w="1835" w:type="dxa"/>
          </w:tcPr>
          <w:p w14:paraId="679B4322"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I</w:t>
            </w:r>
          </w:p>
        </w:tc>
      </w:tr>
      <w:tr w:rsidR="003C3F62" w:rsidRPr="00811DE5" w14:paraId="6943BDCD" w14:textId="77777777" w:rsidTr="003C3F62">
        <w:tc>
          <w:tcPr>
            <w:tcW w:w="441" w:type="dxa"/>
          </w:tcPr>
          <w:p w14:paraId="156FA2F4"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zš</w:t>
            </w:r>
          </w:p>
        </w:tc>
        <w:tc>
          <w:tcPr>
            <w:tcW w:w="4061" w:type="dxa"/>
          </w:tcPr>
          <w:p w14:paraId="76CB163F"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Postavka</w:t>
            </w:r>
          </w:p>
        </w:tc>
        <w:tc>
          <w:tcPr>
            <w:tcW w:w="756" w:type="dxa"/>
          </w:tcPr>
          <w:p w14:paraId="6821642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KOL</w:t>
            </w:r>
          </w:p>
        </w:tc>
        <w:tc>
          <w:tcPr>
            <w:tcW w:w="709" w:type="dxa"/>
          </w:tcPr>
          <w:p w14:paraId="640BE9FB"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EM</w:t>
            </w:r>
          </w:p>
        </w:tc>
        <w:tc>
          <w:tcPr>
            <w:tcW w:w="1691" w:type="dxa"/>
          </w:tcPr>
          <w:p w14:paraId="381C3CC4"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Cena EM brez DDV</w:t>
            </w:r>
          </w:p>
        </w:tc>
        <w:tc>
          <w:tcPr>
            <w:tcW w:w="1835" w:type="dxa"/>
          </w:tcPr>
          <w:p w14:paraId="2E540B5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Vrednost brez DDV</w:t>
            </w:r>
          </w:p>
        </w:tc>
      </w:tr>
      <w:tr w:rsidR="003C3F62" w:rsidRPr="00811DE5" w14:paraId="09747F3C" w14:textId="77777777" w:rsidTr="003C3F62">
        <w:tc>
          <w:tcPr>
            <w:tcW w:w="441" w:type="dxa"/>
          </w:tcPr>
          <w:p w14:paraId="66D56053" w14:textId="77777777" w:rsidR="003C3F62" w:rsidRPr="00811DE5" w:rsidRDefault="003C3F62"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sz w:val="18"/>
                <w:szCs w:val="18"/>
              </w:rPr>
              <w:t>1</w:t>
            </w:r>
          </w:p>
        </w:tc>
        <w:tc>
          <w:tcPr>
            <w:tcW w:w="4061" w:type="dxa"/>
          </w:tcPr>
          <w:p w14:paraId="22DD3DD9" w14:textId="5CCE965C" w:rsidR="003C3F62" w:rsidRPr="00811DE5" w:rsidRDefault="00811DE5" w:rsidP="003C3F62">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Preiskava vgrajene armature in trdnosti betona v C3</w:t>
            </w:r>
          </w:p>
        </w:tc>
        <w:tc>
          <w:tcPr>
            <w:tcW w:w="756" w:type="dxa"/>
          </w:tcPr>
          <w:p w14:paraId="1C9A84AD" w14:textId="5CFBE9BF"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1</w:t>
            </w:r>
          </w:p>
        </w:tc>
        <w:tc>
          <w:tcPr>
            <w:tcW w:w="709" w:type="dxa"/>
          </w:tcPr>
          <w:p w14:paraId="6EE0A854" w14:textId="75AFD6D4"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kos</w:t>
            </w:r>
          </w:p>
        </w:tc>
        <w:tc>
          <w:tcPr>
            <w:tcW w:w="1691" w:type="dxa"/>
          </w:tcPr>
          <w:p w14:paraId="3BA6834B"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c>
          <w:tcPr>
            <w:tcW w:w="1835" w:type="dxa"/>
          </w:tcPr>
          <w:p w14:paraId="7E07B9EC"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r>
    </w:tbl>
    <w:p w14:paraId="5A55989B"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20CC62B4"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za vse zaporedne številke brez DDV                                     __________________________</w:t>
      </w:r>
    </w:p>
    <w:p w14:paraId="5BF3588C"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Rabat v % in vrednosti                                                                                 __________________________</w:t>
      </w:r>
    </w:p>
    <w:p w14:paraId="2198E5CD"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brez DDV z rabatom                                                                  ___________________________</w:t>
      </w:r>
    </w:p>
    <w:p w14:paraId="01B4B561"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                                                                                                           ___________________________</w:t>
      </w:r>
    </w:p>
    <w:p w14:paraId="0C9EFDCB"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vrednosti                                                                                             ___________________________</w:t>
      </w:r>
    </w:p>
    <w:p w14:paraId="4A7B0706" w14:textId="77777777" w:rsidR="003C3F62" w:rsidRPr="00811DE5" w:rsidRDefault="003C3F62" w:rsidP="003C3F62">
      <w:pPr>
        <w:pStyle w:val="Telobesedila"/>
        <w:spacing w:before="1" w:after="6" w:line="360" w:lineRule="auto"/>
        <w:jc w:val="both"/>
        <w:rPr>
          <w:rFonts w:asciiTheme="minorHAnsi" w:hAnsiTheme="minorHAnsi" w:cstheme="minorHAnsi"/>
          <w:b/>
          <w:bCs/>
          <w:sz w:val="18"/>
          <w:szCs w:val="18"/>
        </w:rPr>
      </w:pPr>
      <w:r w:rsidRPr="00811DE5">
        <w:rPr>
          <w:rFonts w:asciiTheme="minorHAnsi" w:hAnsiTheme="minorHAnsi" w:cstheme="minorHAnsi"/>
          <w:b/>
          <w:bCs/>
          <w:sz w:val="18"/>
          <w:szCs w:val="18"/>
        </w:rPr>
        <w:t>Vrednost skupaj z DDV                                                                               ___________________________</w:t>
      </w:r>
    </w:p>
    <w:p w14:paraId="6CC95D70"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041294AB"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Izračuni v tabeli:</w:t>
      </w:r>
    </w:p>
    <w:p w14:paraId="57DE04B7"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 = C x E</w:t>
      </w:r>
    </w:p>
    <w:p w14:paraId="7B67BAD7" w14:textId="77777777" w:rsidR="003C3F62" w:rsidRPr="00811DE5" w:rsidRDefault="003C3F62" w:rsidP="003C3F62">
      <w:pPr>
        <w:pStyle w:val="Telobesedila"/>
        <w:spacing w:before="8"/>
        <w:rPr>
          <w:rFonts w:asciiTheme="minorHAnsi" w:hAnsiTheme="minorHAnsi" w:cstheme="minorHAnsi"/>
          <w:b/>
          <w:bCs/>
          <w:sz w:val="18"/>
          <w:szCs w:val="18"/>
        </w:rPr>
      </w:pPr>
      <w:r w:rsidRPr="00811DE5">
        <w:rPr>
          <w:rFonts w:asciiTheme="minorHAnsi" w:hAnsiTheme="minorHAnsi" w:cstheme="minorHAnsi"/>
          <w:b/>
          <w:bCs/>
          <w:sz w:val="18"/>
          <w:szCs w:val="18"/>
        </w:rPr>
        <w:t>Ponudnik lahko izdela predračun na svojem obrazcu!</w:t>
      </w:r>
    </w:p>
    <w:p w14:paraId="5577CC8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Vsi stroški za izvedbo naročila, ki niso posebej specificirani v ponudbenem predračunu, so zajeti v skupni vrednosti ponudbenega predračuna.</w:t>
      </w:r>
    </w:p>
    <w:p w14:paraId="6FEF4690"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S podpisom ponudnik sprejema zahteve naročnika, navedene v predmetni dokumentaciji evidenčnega naročila.</w:t>
      </w:r>
    </w:p>
    <w:p w14:paraId="5BE6B71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Rok veljavnosti ponudbe je 60 dni od roka za oddajo ponudbe.</w:t>
      </w:r>
    </w:p>
    <w:p w14:paraId="3D0BCF78" w14:textId="77777777" w:rsidR="003C3F62" w:rsidRPr="00811DE5" w:rsidRDefault="003C3F62" w:rsidP="003C3F62">
      <w:pPr>
        <w:rPr>
          <w:rFonts w:asciiTheme="minorHAnsi" w:hAnsiTheme="minorHAnsi" w:cstheme="minorHAnsi"/>
          <w:sz w:val="18"/>
          <w:szCs w:val="18"/>
        </w:rPr>
      </w:pPr>
    </w:p>
    <w:p w14:paraId="0922F2B5"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Naročniku izjavljamo, da:</w:t>
      </w:r>
    </w:p>
    <w:p w14:paraId="1CC5C181"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zahteve naročnika iz dokumentacije evidenčnega naročila in vse veljavne predpise, ki urejajo področje predmeta javnega naročila;</w:t>
      </w:r>
    </w:p>
    <w:p w14:paraId="699D2AB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811DE5" w:rsidRDefault="003C3F62" w:rsidP="003C3F62">
      <w:pPr>
        <w:rPr>
          <w:rFonts w:asciiTheme="minorHAnsi" w:hAnsiTheme="minorHAnsi" w:cstheme="minorHAnsi"/>
          <w:bCs/>
          <w:sz w:val="18"/>
          <w:szCs w:val="18"/>
        </w:rPr>
      </w:pPr>
      <w:r w:rsidRPr="00811DE5">
        <w:rPr>
          <w:rFonts w:asciiTheme="minorHAnsi" w:hAnsiTheme="minorHAnsi" w:cstheme="minorHAnsi"/>
          <w:sz w:val="18"/>
          <w:szCs w:val="18"/>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597EE14F" w14:textId="77777777" w:rsidR="003C3F62" w:rsidRPr="00811DE5" w:rsidRDefault="003C3F62" w:rsidP="003C3F62">
      <w:pPr>
        <w:rPr>
          <w:rFonts w:asciiTheme="minorHAnsi" w:hAnsiTheme="minorHAnsi" w:cstheme="minorHAnsi"/>
          <w:sz w:val="18"/>
          <w:szCs w:val="18"/>
        </w:rPr>
      </w:pPr>
    </w:p>
    <w:p w14:paraId="73967CE5" w14:textId="77777777" w:rsidR="003C3F62" w:rsidRPr="00811DE5" w:rsidRDefault="003C3F62" w:rsidP="003C3F62">
      <w:pPr>
        <w:ind w:left="4248" w:firstLine="708"/>
        <w:rPr>
          <w:rFonts w:asciiTheme="minorHAnsi" w:hAnsiTheme="minorHAnsi" w:cstheme="minorHAnsi"/>
          <w:sz w:val="18"/>
          <w:szCs w:val="18"/>
        </w:rPr>
      </w:pPr>
      <w:r w:rsidRPr="00811DE5">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811DE5" w14:paraId="028E48D0" w14:textId="77777777" w:rsidTr="00F618EB">
        <w:trPr>
          <w:trHeight w:val="707"/>
          <w:jc w:val="right"/>
        </w:trPr>
        <w:tc>
          <w:tcPr>
            <w:tcW w:w="1980" w:type="dxa"/>
            <w:vAlign w:val="center"/>
          </w:tcPr>
          <w:p w14:paraId="6F425E4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Ime in priimek</w:t>
            </w:r>
          </w:p>
        </w:tc>
        <w:tc>
          <w:tcPr>
            <w:tcW w:w="4061" w:type="dxa"/>
            <w:vAlign w:val="center"/>
          </w:tcPr>
          <w:p w14:paraId="60283BE2" w14:textId="77777777" w:rsidR="003C3F62" w:rsidRPr="00811DE5" w:rsidRDefault="003C3F62" w:rsidP="00F618EB">
            <w:pPr>
              <w:rPr>
                <w:rFonts w:asciiTheme="minorHAnsi" w:hAnsiTheme="minorHAnsi" w:cstheme="minorHAnsi"/>
                <w:sz w:val="18"/>
                <w:szCs w:val="18"/>
              </w:rPr>
            </w:pPr>
          </w:p>
        </w:tc>
      </w:tr>
      <w:tr w:rsidR="003C3F62" w:rsidRPr="00811DE5" w14:paraId="28C0F8F6" w14:textId="77777777" w:rsidTr="00F618EB">
        <w:trPr>
          <w:trHeight w:val="690"/>
          <w:jc w:val="right"/>
        </w:trPr>
        <w:tc>
          <w:tcPr>
            <w:tcW w:w="1980" w:type="dxa"/>
            <w:vAlign w:val="center"/>
          </w:tcPr>
          <w:p w14:paraId="278C02C5"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Podpis</w:t>
            </w:r>
          </w:p>
        </w:tc>
        <w:tc>
          <w:tcPr>
            <w:tcW w:w="4061" w:type="dxa"/>
            <w:vAlign w:val="center"/>
          </w:tcPr>
          <w:p w14:paraId="415303AE" w14:textId="77777777" w:rsidR="003C3F62" w:rsidRPr="00811DE5" w:rsidRDefault="003C3F62" w:rsidP="00F618EB">
            <w:pPr>
              <w:rPr>
                <w:rFonts w:asciiTheme="minorHAnsi" w:hAnsiTheme="minorHAnsi" w:cstheme="minorHAnsi"/>
                <w:sz w:val="18"/>
                <w:szCs w:val="18"/>
              </w:rPr>
            </w:pPr>
          </w:p>
        </w:tc>
      </w:tr>
      <w:tr w:rsidR="003C3F62" w:rsidRPr="00811DE5" w14:paraId="77B519D7" w14:textId="77777777" w:rsidTr="00F618EB">
        <w:trPr>
          <w:trHeight w:val="713"/>
          <w:jc w:val="right"/>
        </w:trPr>
        <w:tc>
          <w:tcPr>
            <w:tcW w:w="1980" w:type="dxa"/>
            <w:vAlign w:val="center"/>
          </w:tcPr>
          <w:p w14:paraId="0E1BCB8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Datum in žig</w:t>
            </w:r>
          </w:p>
        </w:tc>
        <w:tc>
          <w:tcPr>
            <w:tcW w:w="4061" w:type="dxa"/>
            <w:vAlign w:val="center"/>
          </w:tcPr>
          <w:p w14:paraId="5B5C1C43" w14:textId="77777777" w:rsidR="003C3F62" w:rsidRPr="00811DE5" w:rsidRDefault="003C3F62" w:rsidP="00F618EB">
            <w:pPr>
              <w:rPr>
                <w:rFonts w:asciiTheme="minorHAnsi" w:hAnsiTheme="minorHAnsi" w:cstheme="minorHAnsi"/>
                <w:sz w:val="18"/>
                <w:szCs w:val="18"/>
              </w:rPr>
            </w:pPr>
          </w:p>
        </w:tc>
      </w:tr>
    </w:tbl>
    <w:p w14:paraId="03952A2F" w14:textId="361B2A18" w:rsidR="005652E9" w:rsidRPr="005652E9" w:rsidRDefault="005652E9" w:rsidP="00782C8C">
      <w:pPr>
        <w:suppressAutoHyphens/>
        <w:rPr>
          <w:rFonts w:ascii="Calibri" w:hAnsi="Calibri" w:cs="Calibri"/>
          <w:sz w:val="22"/>
          <w:szCs w:val="22"/>
        </w:rPr>
      </w:pPr>
    </w:p>
    <w:sectPr w:rsidR="005652E9" w:rsidRPr="005652E9" w:rsidSect="000208F7">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9341D42"/>
    <w:multiLevelType w:val="hybridMultilevel"/>
    <w:tmpl w:val="2E72454A"/>
    <w:lvl w:ilvl="0" w:tplc="971A51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5AAC504E"/>
    <w:multiLevelType w:val="hybridMultilevel"/>
    <w:tmpl w:val="B46C25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8"/>
  </w:num>
  <w:num w:numId="2" w16cid:durableId="1132211980">
    <w:abstractNumId w:val="4"/>
  </w:num>
  <w:num w:numId="3" w16cid:durableId="89396529">
    <w:abstractNumId w:val="2"/>
  </w:num>
  <w:num w:numId="4" w16cid:durableId="348144346">
    <w:abstractNumId w:val="1"/>
  </w:num>
  <w:num w:numId="5" w16cid:durableId="2055733628">
    <w:abstractNumId w:val="7"/>
  </w:num>
  <w:num w:numId="6" w16cid:durableId="1054356813">
    <w:abstractNumId w:val="10"/>
  </w:num>
  <w:num w:numId="7" w16cid:durableId="203102316">
    <w:abstractNumId w:val="14"/>
  </w:num>
  <w:num w:numId="8" w16cid:durableId="787354364">
    <w:abstractNumId w:val="11"/>
  </w:num>
  <w:num w:numId="9" w16cid:durableId="1412702305">
    <w:abstractNumId w:val="16"/>
  </w:num>
  <w:num w:numId="10" w16cid:durableId="385297823">
    <w:abstractNumId w:val="5"/>
  </w:num>
  <w:num w:numId="11" w16cid:durableId="1920214997">
    <w:abstractNumId w:val="15"/>
  </w:num>
  <w:num w:numId="12" w16cid:durableId="1926575859">
    <w:abstractNumId w:val="12"/>
  </w:num>
  <w:num w:numId="13" w16cid:durableId="1949777375">
    <w:abstractNumId w:val="6"/>
  </w:num>
  <w:num w:numId="14" w16cid:durableId="1565214235">
    <w:abstractNumId w:val="17"/>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4682078">
    <w:abstractNumId w:val="9"/>
  </w:num>
  <w:num w:numId="18" w16cid:durableId="834957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52161"/>
    <w:rsid w:val="00056B5E"/>
    <w:rsid w:val="00061053"/>
    <w:rsid w:val="00096481"/>
    <w:rsid w:val="000A4531"/>
    <w:rsid w:val="000B62CF"/>
    <w:rsid w:val="000C1282"/>
    <w:rsid w:val="000C4483"/>
    <w:rsid w:val="000C7688"/>
    <w:rsid w:val="000E48BA"/>
    <w:rsid w:val="000F2493"/>
    <w:rsid w:val="001276FB"/>
    <w:rsid w:val="0013217B"/>
    <w:rsid w:val="00142046"/>
    <w:rsid w:val="00143CB8"/>
    <w:rsid w:val="00152290"/>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260"/>
    <w:rsid w:val="002A0B30"/>
    <w:rsid w:val="002A532D"/>
    <w:rsid w:val="002C5193"/>
    <w:rsid w:val="002E553C"/>
    <w:rsid w:val="003114DE"/>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06FA9"/>
    <w:rsid w:val="005174B6"/>
    <w:rsid w:val="005234BD"/>
    <w:rsid w:val="005409F3"/>
    <w:rsid w:val="00551224"/>
    <w:rsid w:val="005615FC"/>
    <w:rsid w:val="005652E9"/>
    <w:rsid w:val="005A3F2F"/>
    <w:rsid w:val="00600B4A"/>
    <w:rsid w:val="006235B2"/>
    <w:rsid w:val="006728F8"/>
    <w:rsid w:val="00681173"/>
    <w:rsid w:val="006B069D"/>
    <w:rsid w:val="006D79FA"/>
    <w:rsid w:val="006F55F8"/>
    <w:rsid w:val="0070303A"/>
    <w:rsid w:val="0071325A"/>
    <w:rsid w:val="00720117"/>
    <w:rsid w:val="00737DCB"/>
    <w:rsid w:val="0076052A"/>
    <w:rsid w:val="00766C2B"/>
    <w:rsid w:val="00782C8C"/>
    <w:rsid w:val="007A3452"/>
    <w:rsid w:val="007C1EF9"/>
    <w:rsid w:val="007C5D45"/>
    <w:rsid w:val="007E49F1"/>
    <w:rsid w:val="008013CF"/>
    <w:rsid w:val="00811DE5"/>
    <w:rsid w:val="00817212"/>
    <w:rsid w:val="0082544F"/>
    <w:rsid w:val="00833E01"/>
    <w:rsid w:val="008404CC"/>
    <w:rsid w:val="008537E9"/>
    <w:rsid w:val="00865789"/>
    <w:rsid w:val="00894D3B"/>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A7117"/>
    <w:rsid w:val="00AB19F8"/>
    <w:rsid w:val="00AC0F96"/>
    <w:rsid w:val="00AC385C"/>
    <w:rsid w:val="00AE64CD"/>
    <w:rsid w:val="00B15A51"/>
    <w:rsid w:val="00B2249E"/>
    <w:rsid w:val="00B31FAD"/>
    <w:rsid w:val="00B63908"/>
    <w:rsid w:val="00BA4984"/>
    <w:rsid w:val="00BC33AB"/>
    <w:rsid w:val="00BC5614"/>
    <w:rsid w:val="00BD7C52"/>
    <w:rsid w:val="00BE083B"/>
    <w:rsid w:val="00C168C9"/>
    <w:rsid w:val="00C31329"/>
    <w:rsid w:val="00C45BD2"/>
    <w:rsid w:val="00C632BD"/>
    <w:rsid w:val="00C63651"/>
    <w:rsid w:val="00C63984"/>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57CD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0734E"/>
    <w:rsid w:val="00F1291F"/>
    <w:rsid w:val="00F214EE"/>
    <w:rsid w:val="00F55AEE"/>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2@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jaz.stinek@sb-celje.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6046</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2025-08-28T10:34:00Z</cp:lastPrinted>
  <dcterms:created xsi:type="dcterms:W3CDTF">2025-08-28T10:36:00Z</dcterms:created>
  <dcterms:modified xsi:type="dcterms:W3CDTF">2025-08-28T10:36:00Z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